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04</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1"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bookmarkStart w:id="250" w:name="_GoBack"/>
            <w:bookmarkEnd w:id="250"/>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_Toc7911 \h </w:instrText>
      </w:r>
      <w:r>
        <w:fldChar w:fldCharType="separate"/>
      </w:r>
      <w:r>
        <w:t>4</w:t>
      </w:r>
      <w:r>
        <w:fldChar w:fldCharType="end"/>
      </w:r>
    </w:p>
    <w:p>
      <w:pPr>
        <w:pStyle w:val="19"/>
        <w:tabs>
          <w:tab w:val="right" w:pos="2000"/>
          <w:tab w:val="right" w:leader="dot" w:pos="9641"/>
          <w:tab w:val="clear" w:pos="9639"/>
        </w:tabs>
      </w:pPr>
      <w:r>
        <w:t>1</w:t>
      </w:r>
      <w:r>
        <w:tab/>
      </w:r>
      <w:r>
        <w:t>Scope</w:t>
      </w:r>
      <w:r>
        <w:tab/>
      </w:r>
      <w:r>
        <w:fldChar w:fldCharType="begin"/>
      </w:r>
      <w:r>
        <w:instrText xml:space="preserve"> PAGEREF _Toc15508 \h </w:instrText>
      </w:r>
      <w:r>
        <w:fldChar w:fldCharType="separate"/>
      </w:r>
      <w:r>
        <w:t>6</w:t>
      </w:r>
      <w:r>
        <w:fldChar w:fldCharType="end"/>
      </w:r>
    </w:p>
    <w:p>
      <w:pPr>
        <w:pStyle w:val="19"/>
        <w:tabs>
          <w:tab w:val="right" w:pos="2000"/>
          <w:tab w:val="right" w:leader="dot" w:pos="9641"/>
          <w:tab w:val="clear" w:pos="9639"/>
        </w:tabs>
      </w:pPr>
      <w:r>
        <w:t>2</w:t>
      </w:r>
      <w:r>
        <w:tab/>
      </w:r>
      <w:r>
        <w:t>References</w:t>
      </w:r>
      <w:r>
        <w:tab/>
      </w:r>
      <w:r>
        <w:fldChar w:fldCharType="begin"/>
      </w:r>
      <w:r>
        <w:instrText xml:space="preserve"> PAGEREF _Toc18980 \h </w:instrText>
      </w:r>
      <w:r>
        <w:fldChar w:fldCharType="separate"/>
      </w:r>
      <w:r>
        <w:t>6</w:t>
      </w:r>
      <w:r>
        <w:fldChar w:fldCharType="end"/>
      </w:r>
    </w:p>
    <w:p>
      <w:pPr>
        <w:pStyle w:val="19"/>
        <w:tabs>
          <w:tab w:val="right" w:pos="2000"/>
          <w:tab w:val="right" w:leader="dot" w:pos="9641"/>
          <w:tab w:val="clear" w:pos="9639"/>
        </w:tabs>
      </w:pPr>
      <w:r>
        <w:t>3</w:t>
      </w:r>
      <w:r>
        <w:tab/>
      </w:r>
      <w:r>
        <w:t>Definitions of terms, symbols and abbreviations</w:t>
      </w:r>
      <w:r>
        <w:tab/>
      </w:r>
      <w:r>
        <w:fldChar w:fldCharType="begin"/>
      </w:r>
      <w:r>
        <w:instrText xml:space="preserve"> PAGEREF _Toc25887 \h </w:instrText>
      </w:r>
      <w:r>
        <w:fldChar w:fldCharType="separate"/>
      </w:r>
      <w:r>
        <w:t>6</w:t>
      </w:r>
      <w:r>
        <w:fldChar w:fldCharType="end"/>
      </w:r>
    </w:p>
    <w:p>
      <w:pPr>
        <w:pStyle w:val="18"/>
        <w:tabs>
          <w:tab w:val="right" w:pos="2000"/>
          <w:tab w:val="right" w:leader="dot" w:pos="9641"/>
          <w:tab w:val="clear" w:pos="9639"/>
        </w:tabs>
      </w:pPr>
      <w:r>
        <w:t>3.1</w:t>
      </w:r>
      <w:r>
        <w:tab/>
      </w:r>
      <w:r>
        <w:t>Terms</w:t>
      </w:r>
      <w:r>
        <w:tab/>
      </w:r>
      <w:r>
        <w:fldChar w:fldCharType="begin"/>
      </w:r>
      <w:r>
        <w:instrText xml:space="preserve"> PAGEREF _Toc8924 \h </w:instrText>
      </w:r>
      <w:r>
        <w:fldChar w:fldCharType="separate"/>
      </w:r>
      <w:r>
        <w:t>6</w:t>
      </w:r>
      <w:r>
        <w:fldChar w:fldCharType="end"/>
      </w:r>
    </w:p>
    <w:p>
      <w:pPr>
        <w:pStyle w:val="18"/>
        <w:tabs>
          <w:tab w:val="right" w:pos="2000"/>
          <w:tab w:val="right" w:leader="dot" w:pos="9641"/>
          <w:tab w:val="clear" w:pos="9639"/>
        </w:tabs>
      </w:pPr>
      <w:r>
        <w:t>3.2</w:t>
      </w:r>
      <w:r>
        <w:tab/>
      </w:r>
      <w:r>
        <w:t>Symbols</w:t>
      </w:r>
      <w:r>
        <w:tab/>
      </w:r>
      <w:r>
        <w:fldChar w:fldCharType="begin"/>
      </w:r>
      <w:r>
        <w:instrText xml:space="preserve"> PAGEREF _Toc28805 \h </w:instrText>
      </w:r>
      <w:r>
        <w:fldChar w:fldCharType="separate"/>
      </w:r>
      <w:r>
        <w:t>6</w:t>
      </w:r>
      <w:r>
        <w:fldChar w:fldCharType="end"/>
      </w:r>
    </w:p>
    <w:p>
      <w:pPr>
        <w:pStyle w:val="18"/>
        <w:tabs>
          <w:tab w:val="right" w:pos="2000"/>
          <w:tab w:val="right" w:leader="dot" w:pos="9641"/>
          <w:tab w:val="clear" w:pos="9639"/>
        </w:tabs>
      </w:pPr>
      <w:r>
        <w:t>3.3</w:t>
      </w:r>
      <w:r>
        <w:tab/>
      </w:r>
      <w:r>
        <w:t>Abbreviations</w:t>
      </w:r>
      <w:r>
        <w:tab/>
      </w:r>
      <w:r>
        <w:fldChar w:fldCharType="begin"/>
      </w:r>
      <w:r>
        <w:instrText xml:space="preserve"> PAGEREF _Toc6684 \h </w:instrText>
      </w:r>
      <w:r>
        <w:fldChar w:fldCharType="separate"/>
      </w:r>
      <w:r>
        <w:t>7</w:t>
      </w:r>
      <w:r>
        <w:fldChar w:fldCharType="end"/>
      </w:r>
    </w:p>
    <w:p>
      <w:pPr>
        <w:pStyle w:val="19"/>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_Toc12311 \h </w:instrText>
      </w:r>
      <w:r>
        <w:fldChar w:fldCharType="separate"/>
      </w:r>
      <w:r>
        <w:t>7</w:t>
      </w:r>
      <w:r>
        <w:fldChar w:fldCharType="end"/>
      </w:r>
    </w:p>
    <w:p>
      <w:pPr>
        <w:pStyle w:val="18"/>
        <w:tabs>
          <w:tab w:val="right" w:pos="2000"/>
          <w:tab w:val="right" w:leader="dot" w:pos="9641"/>
          <w:tab w:val="clear" w:pos="9639"/>
        </w:tabs>
      </w:pPr>
      <w:r>
        <w:t>4.1</w:t>
      </w:r>
      <w:r>
        <w:tab/>
      </w:r>
      <w:r>
        <w:t>TR Maintenance</w:t>
      </w:r>
      <w:r>
        <w:tab/>
      </w:r>
      <w:r>
        <w:fldChar w:fldCharType="begin"/>
      </w:r>
      <w:r>
        <w:instrText xml:space="preserve"> PAGEREF _Toc5779 \h </w:instrText>
      </w:r>
      <w:r>
        <w:fldChar w:fldCharType="separate"/>
      </w:r>
      <w:r>
        <w:t>7</w:t>
      </w:r>
      <w:r>
        <w:fldChar w:fldCharType="end"/>
      </w:r>
    </w:p>
    <w:p>
      <w:pPr>
        <w:pStyle w:val="19"/>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_Toc1986 \h </w:instrText>
      </w:r>
      <w:r>
        <w:fldChar w:fldCharType="separate"/>
      </w:r>
      <w:r>
        <w:t>8</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_Toc11387 \h </w:instrText>
      </w:r>
      <w:r>
        <w:fldChar w:fldCharType="separate"/>
      </w:r>
      <w:r>
        <w:t>8</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_Toc25331 \h </w:instrText>
      </w:r>
      <w:r>
        <w:fldChar w:fldCharType="separate"/>
      </w:r>
      <w:r>
        <w:t>8</w:t>
      </w:r>
      <w:r>
        <w:fldChar w:fldCharType="end"/>
      </w:r>
    </w:p>
    <w:p>
      <w:pPr>
        <w:pStyle w:val="17"/>
        <w:tabs>
          <w:tab w:val="right" w:pos="2000"/>
          <w:tab w:val="right" w:leader="dot" w:pos="9641"/>
          <w:tab w:val="clear" w:pos="9639"/>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_Toc26963 \h </w:instrText>
      </w:r>
      <w:r>
        <w:fldChar w:fldCharType="separate"/>
      </w:r>
      <w:r>
        <w:t>8</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_Toc20935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_Toc31456 \h </w:instrText>
      </w:r>
      <w:r>
        <w:fldChar w:fldCharType="separate"/>
      </w:r>
      <w:r>
        <w:t>10</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_Toc6308 \h </w:instrText>
      </w:r>
      <w:r>
        <w:fldChar w:fldCharType="separate"/>
      </w:r>
      <w:r>
        <w:t>10</w:t>
      </w:r>
      <w:r>
        <w:fldChar w:fldCharType="end"/>
      </w:r>
    </w:p>
    <w:p>
      <w:pPr>
        <w:pStyle w:val="17"/>
        <w:tabs>
          <w:tab w:val="right" w:pos="2000"/>
          <w:tab w:val="right" w:leader="dot" w:pos="9641"/>
          <w:tab w:val="clear" w:pos="9639"/>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r>
        <w:tab/>
      </w:r>
      <w:r>
        <w:fldChar w:fldCharType="begin"/>
      </w:r>
      <w:r>
        <w:instrText xml:space="preserve"> PAGEREF _Toc29401 \h </w:instrText>
      </w:r>
      <w:r>
        <w:fldChar w:fldCharType="separate"/>
      </w:r>
      <w:r>
        <w:t>10</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_Toc3500 \h </w:instrText>
      </w:r>
      <w:r>
        <w:fldChar w:fldCharType="separate"/>
      </w:r>
      <w:r>
        <w:t>10</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_Toc13589 \h </w:instrText>
      </w:r>
      <w:r>
        <w:fldChar w:fldCharType="separate"/>
      </w:r>
      <w:r>
        <w:t>10</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r>
        <w:tab/>
      </w:r>
      <w:r>
        <w:fldChar w:fldCharType="begin"/>
      </w:r>
      <w:r>
        <w:instrText xml:space="preserve"> PAGEREF _Toc15011 \h </w:instrText>
      </w:r>
      <w:r>
        <w:fldChar w:fldCharType="separate"/>
      </w:r>
      <w:r>
        <w:t>11</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_Toc19531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_Toc12105 \h </w:instrText>
      </w:r>
      <w:r>
        <w:fldChar w:fldCharType="separate"/>
      </w:r>
      <w:r>
        <w:t>12</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_Toc412 \h </w:instrText>
      </w:r>
      <w:r>
        <w:fldChar w:fldCharType="separate"/>
      </w:r>
      <w:r>
        <w:t>12</w:t>
      </w:r>
      <w:r>
        <w:fldChar w:fldCharType="end"/>
      </w:r>
    </w:p>
    <w:p>
      <w:pPr>
        <w:pStyle w:val="17"/>
        <w:tabs>
          <w:tab w:val="right" w:pos="2000"/>
          <w:tab w:val="right" w:leader="dot" w:pos="9641"/>
          <w:tab w:val="clear" w:pos="9639"/>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_Toc3890 \h </w:instrText>
      </w:r>
      <w:r>
        <w:fldChar w:fldCharType="separate"/>
      </w:r>
      <w:r>
        <w:t>12</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_Toc13682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_Toc32669 \h </w:instrText>
      </w:r>
      <w:r>
        <w:fldChar w:fldCharType="separate"/>
      </w:r>
      <w:r>
        <w:t>13</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_Toc11402 \h </w:instrText>
      </w:r>
      <w:r>
        <w:fldChar w:fldCharType="separate"/>
      </w:r>
      <w:r>
        <w:t>13</w:t>
      </w:r>
      <w:r>
        <w:fldChar w:fldCharType="end"/>
      </w:r>
    </w:p>
    <w:p>
      <w:pPr>
        <w:pStyle w:val="17"/>
        <w:tabs>
          <w:tab w:val="right" w:pos="2000"/>
          <w:tab w:val="right" w:leader="dot" w:pos="9641"/>
          <w:tab w:val="clear" w:pos="9639"/>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_Toc31972 \h </w:instrText>
      </w:r>
      <w:r>
        <w:fldChar w:fldCharType="separate"/>
      </w:r>
      <w:r>
        <w:t>13</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_Toc23075 \h </w:instrText>
      </w:r>
      <w:r>
        <w:fldChar w:fldCharType="separate"/>
      </w:r>
      <w:r>
        <w:t>14</w:t>
      </w:r>
      <w:r>
        <w:fldChar w:fldCharType="end"/>
      </w:r>
    </w:p>
    <w:p>
      <w:pPr>
        <w:pStyle w:val="18"/>
        <w:tabs>
          <w:tab w:val="right" w:pos="2000"/>
          <w:tab w:val="right" w:leader="dot" w:pos="9641"/>
          <w:tab w:val="clear" w:pos="9639"/>
        </w:tabs>
      </w:pPr>
      <w:r>
        <w:rPr>
          <w:lang w:eastAsia="zh-CN"/>
        </w:rPr>
        <w:t>5</w:t>
      </w:r>
      <w:r>
        <w:rPr>
          <w:rFonts w:hint="eastAsia"/>
          <w:lang w:eastAsia="zh-CN"/>
        </w:rPr>
        <w:t>.8</w:t>
      </w:r>
      <w:r>
        <w:tab/>
      </w:r>
      <w:r>
        <w:rPr>
          <w:lang w:eastAsia="zh-CN"/>
        </w:rPr>
        <w:t>CA_n2-n77</w:t>
      </w:r>
      <w:r>
        <w:tab/>
      </w:r>
      <w:r>
        <w:fldChar w:fldCharType="begin"/>
      </w:r>
      <w:r>
        <w:instrText xml:space="preserve"> PAGEREF _Toc7281 \h </w:instrText>
      </w:r>
      <w:r>
        <w:fldChar w:fldCharType="separate"/>
      </w:r>
      <w:r>
        <w:t>18</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_Toc14489 \h </w:instrText>
      </w:r>
      <w:r>
        <w:fldChar w:fldCharType="separate"/>
      </w:r>
      <w:r>
        <w:t>18</w:t>
      </w:r>
      <w:r>
        <w:fldChar w:fldCharType="end"/>
      </w:r>
    </w:p>
    <w:p>
      <w:pPr>
        <w:pStyle w:val="17"/>
        <w:tabs>
          <w:tab w:val="right" w:pos="2000"/>
          <w:tab w:val="right" w:leader="dot" w:pos="9641"/>
          <w:tab w:val="clear" w:pos="9639"/>
        </w:tabs>
      </w:pPr>
      <w:r>
        <w:t>5</w:t>
      </w:r>
      <w:r>
        <w:rPr>
          <w:rFonts w:hint="eastAsia"/>
          <w:lang w:eastAsia="zh-CN"/>
        </w:rPr>
        <w:t>.8</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_Toc10079 \h </w:instrText>
      </w:r>
      <w:r>
        <w:fldChar w:fldCharType="separate"/>
      </w:r>
      <w:r>
        <w:t>18</w:t>
      </w:r>
      <w:r>
        <w:fldChar w:fldCharType="end"/>
      </w:r>
    </w:p>
    <w:p>
      <w:pPr>
        <w:pStyle w:val="16"/>
        <w:tabs>
          <w:tab w:val="right" w:pos="2400"/>
          <w:tab w:val="right" w:leader="dot" w:pos="9641"/>
          <w:tab w:val="clear" w:pos="9639"/>
        </w:tabs>
      </w:pPr>
      <w:r>
        <w:t>5</w:t>
      </w:r>
      <w:r>
        <w:rPr>
          <w:rFonts w:hint="eastAsia"/>
          <w:lang w:eastAsia="zh-CN"/>
        </w:rPr>
        <w:t>.8</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_Toc3070 \h </w:instrText>
      </w:r>
      <w:r>
        <w:fldChar w:fldCharType="separate"/>
      </w:r>
      <w:r>
        <w:t>18</w:t>
      </w:r>
      <w:r>
        <w:fldChar w:fldCharType="end"/>
      </w:r>
    </w:p>
    <w:p>
      <w:pPr>
        <w:pStyle w:val="16"/>
        <w:tabs>
          <w:tab w:val="right" w:pos="2400"/>
          <w:tab w:val="right" w:leader="dot" w:pos="9641"/>
          <w:tab w:val="clear" w:pos="9639"/>
        </w:tabs>
      </w:pPr>
      <w:r>
        <w:t>5</w:t>
      </w:r>
      <w:r>
        <w:rPr>
          <w:rFonts w:hint="eastAsia"/>
          <w:lang w:eastAsia="zh-CN"/>
        </w:rPr>
        <w:t>.8</w:t>
      </w:r>
      <w:r>
        <w:t>.</w:t>
      </w:r>
      <w:r>
        <w:rPr>
          <w:lang w:eastAsia="zh-CN"/>
        </w:rPr>
        <w:t>2.2</w:t>
      </w:r>
      <w:r>
        <w:rPr>
          <w:rFonts w:ascii="Courier New" w:hAnsi="Courier New"/>
          <w:szCs w:val="22"/>
          <w:lang w:eastAsia="sv-SE"/>
        </w:rPr>
        <w:tab/>
      </w:r>
      <w:r>
        <w:rPr>
          <w:lang w:eastAsia="ja-JP"/>
        </w:rPr>
        <w:t>Reference sensitivity requirements with PC2 on n2</w:t>
      </w:r>
      <w:r>
        <w:tab/>
      </w:r>
      <w:r>
        <w:fldChar w:fldCharType="begin"/>
      </w:r>
      <w:r>
        <w:instrText xml:space="preserve"> PAGEREF _Toc6968 \h </w:instrText>
      </w:r>
      <w:r>
        <w:fldChar w:fldCharType="separate"/>
      </w:r>
      <w:r>
        <w:t>18</w:t>
      </w:r>
      <w:r>
        <w:fldChar w:fldCharType="end"/>
      </w:r>
    </w:p>
    <w:p>
      <w:pPr>
        <w:pStyle w:val="17"/>
        <w:tabs>
          <w:tab w:val="right" w:pos="2000"/>
          <w:tab w:val="right" w:leader="dot" w:pos="9641"/>
          <w:tab w:val="clear" w:pos="9639"/>
        </w:tabs>
      </w:pPr>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_Toc1656 \h </w:instrText>
      </w:r>
      <w:r>
        <w:fldChar w:fldCharType="separate"/>
      </w:r>
      <w:r>
        <w:t>19</w:t>
      </w:r>
      <w:r>
        <w:fldChar w:fldCharType="end"/>
      </w:r>
    </w:p>
    <w:p>
      <w:pPr>
        <w:pStyle w:val="18"/>
        <w:tabs>
          <w:tab w:val="right" w:pos="2000"/>
          <w:tab w:val="right" w:leader="dot" w:pos="9641"/>
          <w:tab w:val="clear" w:pos="9639"/>
        </w:tabs>
      </w:pPr>
      <w:r>
        <w:rPr>
          <w:lang w:eastAsia="zh-CN"/>
        </w:rPr>
        <w:t>5</w:t>
      </w:r>
      <w:r>
        <w:rPr>
          <w:rFonts w:hint="eastAsia"/>
          <w:lang w:eastAsia="zh-CN"/>
        </w:rPr>
        <w:t>.9</w:t>
      </w:r>
      <w:r>
        <w:tab/>
      </w:r>
      <w:r>
        <w:rPr>
          <w:lang w:eastAsia="zh-CN"/>
        </w:rPr>
        <w:t>CA_n14-n77</w:t>
      </w:r>
      <w:r>
        <w:tab/>
      </w:r>
      <w:r>
        <w:fldChar w:fldCharType="begin"/>
      </w:r>
      <w:r>
        <w:instrText xml:space="preserve"> PAGEREF _Toc18785 \h </w:instrText>
      </w:r>
      <w:r>
        <w:fldChar w:fldCharType="separate"/>
      </w:r>
      <w:r>
        <w:t>19</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_Toc17500 \h </w:instrText>
      </w:r>
      <w:r>
        <w:fldChar w:fldCharType="separate"/>
      </w:r>
      <w:r>
        <w:t>19</w:t>
      </w:r>
      <w:r>
        <w:fldChar w:fldCharType="end"/>
      </w:r>
    </w:p>
    <w:p>
      <w:pPr>
        <w:pStyle w:val="17"/>
        <w:tabs>
          <w:tab w:val="right" w:pos="2000"/>
          <w:tab w:val="right" w:leader="dot" w:pos="9641"/>
          <w:tab w:val="clear" w:pos="9639"/>
        </w:tabs>
      </w:pPr>
      <w:r>
        <w:t>5</w:t>
      </w:r>
      <w:r>
        <w:rPr>
          <w:rFonts w:hint="eastAsia"/>
          <w:lang w:eastAsia="zh-CN"/>
        </w:rPr>
        <w:t>.9</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_Toc21306 \h </w:instrText>
      </w:r>
      <w:r>
        <w:fldChar w:fldCharType="separate"/>
      </w:r>
      <w:r>
        <w:t>19</w:t>
      </w:r>
      <w:r>
        <w:fldChar w:fldCharType="end"/>
      </w:r>
    </w:p>
    <w:p>
      <w:pPr>
        <w:pStyle w:val="16"/>
        <w:tabs>
          <w:tab w:val="right" w:pos="2400"/>
          <w:tab w:val="right" w:leader="dot" w:pos="9641"/>
          <w:tab w:val="clear" w:pos="9639"/>
        </w:tabs>
      </w:pPr>
      <w:r>
        <w:t>5</w:t>
      </w:r>
      <w:r>
        <w:rPr>
          <w:rFonts w:hint="eastAsia"/>
          <w:lang w:eastAsia="zh-CN"/>
        </w:rPr>
        <w:t>.9</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_Toc1637 \h </w:instrText>
      </w:r>
      <w:r>
        <w:fldChar w:fldCharType="separate"/>
      </w:r>
      <w:r>
        <w:t>19</w:t>
      </w:r>
      <w:r>
        <w:fldChar w:fldCharType="end"/>
      </w:r>
    </w:p>
    <w:p>
      <w:pPr>
        <w:pStyle w:val="16"/>
        <w:tabs>
          <w:tab w:val="right" w:pos="2400"/>
          <w:tab w:val="right" w:leader="dot" w:pos="9641"/>
          <w:tab w:val="clear" w:pos="9639"/>
        </w:tabs>
      </w:pPr>
      <w:r>
        <w:t>5</w:t>
      </w:r>
      <w:r>
        <w:rPr>
          <w:rFonts w:hint="eastAsia"/>
          <w:lang w:eastAsia="zh-CN"/>
        </w:rPr>
        <w:t>.9</w:t>
      </w:r>
      <w:r>
        <w:t>.</w:t>
      </w:r>
      <w:r>
        <w:rPr>
          <w:lang w:eastAsia="zh-CN"/>
        </w:rPr>
        <w:t>2.2</w:t>
      </w:r>
      <w:r>
        <w:rPr>
          <w:rFonts w:ascii="Courier New" w:hAnsi="Courier New"/>
          <w:szCs w:val="22"/>
          <w:lang w:eastAsia="sv-SE"/>
        </w:rPr>
        <w:tab/>
      </w:r>
      <w:r>
        <w:rPr>
          <w:lang w:eastAsia="ja-JP"/>
        </w:rPr>
        <w:t>Reference sensitivity requirements with PC2 on n14</w:t>
      </w:r>
      <w:r>
        <w:tab/>
      </w:r>
      <w:r>
        <w:fldChar w:fldCharType="begin"/>
      </w:r>
      <w:r>
        <w:instrText xml:space="preserve"> PAGEREF _Toc28673 \h </w:instrText>
      </w:r>
      <w:r>
        <w:fldChar w:fldCharType="separate"/>
      </w:r>
      <w:r>
        <w:t>19</w:t>
      </w:r>
      <w:r>
        <w:fldChar w:fldCharType="end"/>
      </w:r>
    </w:p>
    <w:p>
      <w:pPr>
        <w:pStyle w:val="17"/>
        <w:tabs>
          <w:tab w:val="right" w:pos="2000"/>
          <w:tab w:val="right" w:leader="dot" w:pos="9641"/>
          <w:tab w:val="clear" w:pos="9639"/>
        </w:tabs>
      </w:pPr>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_Toc642 \h </w:instrText>
      </w:r>
      <w:r>
        <w:fldChar w:fldCharType="separate"/>
      </w:r>
      <w:r>
        <w:t>20</w:t>
      </w:r>
      <w:r>
        <w:fldChar w:fldCharType="end"/>
      </w:r>
    </w:p>
    <w:p>
      <w:pPr>
        <w:pStyle w:val="19"/>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_Toc4849 \h </w:instrText>
      </w:r>
      <w:r>
        <w:fldChar w:fldCharType="separate"/>
      </w:r>
      <w:r>
        <w:t>25</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_Toc10238 \h </w:instrText>
      </w:r>
      <w:r>
        <w:fldChar w:fldCharType="separate"/>
      </w:r>
      <w:r>
        <w:t>25</w:t>
      </w:r>
      <w:r>
        <w:fldChar w:fldCharType="end"/>
      </w:r>
    </w:p>
    <w:p>
      <w:pPr>
        <w:pStyle w:val="17"/>
        <w:tabs>
          <w:tab w:val="right" w:pos="2000"/>
          <w:tab w:val="right" w:leader="dot" w:pos="9641"/>
          <w:tab w:val="clear" w:pos="9639"/>
        </w:tabs>
      </w:pPr>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_Toc31544 \h </w:instrText>
      </w:r>
      <w:r>
        <w:fldChar w:fldCharType="separate"/>
      </w:r>
      <w:r>
        <w:t>25</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_Toc23067 \h </w:instrText>
      </w:r>
      <w:r>
        <w:fldChar w:fldCharType="separate"/>
      </w:r>
      <w:r>
        <w:t>25</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_Toc17587 \h </w:instrText>
      </w:r>
      <w:r>
        <w:fldChar w:fldCharType="separate"/>
      </w:r>
      <w:r>
        <w:t>26</w:t>
      </w:r>
      <w:r>
        <w:fldChar w:fldCharType="end"/>
      </w:r>
    </w:p>
    <w:p>
      <w:pPr>
        <w:pStyle w:val="19"/>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_Toc31828 \h </w:instrText>
      </w:r>
      <w:r>
        <w:fldChar w:fldCharType="separate"/>
      </w:r>
      <w:r>
        <w:t>27</w:t>
      </w:r>
      <w:r>
        <w:fldChar w:fldCharType="end"/>
      </w:r>
    </w:p>
    <w:p>
      <w:r>
        <w:fldChar w:fldCharType="end"/>
      </w:r>
    </w:p>
    <w:p>
      <w:pPr>
        <w:rPr>
          <w:lang w:eastAsia="zh-CN"/>
        </w:rPr>
      </w:pPr>
    </w:p>
    <w:p>
      <w:pPr>
        <w:pStyle w:val="2"/>
      </w:pPr>
      <w:r>
        <w:br w:type="page"/>
      </w:r>
      <w:bookmarkStart w:id="17" w:name="_Toc7911"/>
      <w:bookmarkStart w:id="18" w:name="_Toc32036"/>
      <w:bookmarkStart w:id="19" w:name="_Toc15418"/>
      <w:bookmarkStart w:id="20" w:name="_Toc14888"/>
      <w:bookmarkStart w:id="21" w:name="_Toc12524"/>
      <w:bookmarkStart w:id="22" w:name="_Toc23046"/>
      <w:bookmarkStart w:id="23" w:name="_Toc26502"/>
      <w:r>
        <w:t>Foreword</w:t>
      </w:r>
      <w:bookmarkEnd w:id="17"/>
      <w:bookmarkEnd w:id="18"/>
      <w:bookmarkEnd w:id="19"/>
      <w:bookmarkEnd w:id="20"/>
      <w:bookmarkEnd w:id="21"/>
      <w:bookmarkEnd w:id="22"/>
      <w:bookmarkEnd w:id="23"/>
    </w:p>
    <w:p>
      <w:bookmarkStart w:id="24" w:name="foreword"/>
      <w:bookmarkEnd w:id="24"/>
      <w:r>
        <w:t xml:space="preserve">This Technical </w:t>
      </w:r>
      <w:bookmarkStart w:id="25" w:name="spectype3"/>
      <w:r>
        <w:t>Report</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6" w:name="introduction"/>
      <w:bookmarkEnd w:id="26"/>
      <w:r>
        <w:br w:type="page"/>
      </w:r>
      <w:bookmarkStart w:id="27" w:name="scope"/>
      <w:bookmarkEnd w:id="27"/>
      <w:bookmarkStart w:id="28" w:name="_Toc30235"/>
      <w:bookmarkStart w:id="29" w:name="_Toc5943"/>
      <w:bookmarkStart w:id="30" w:name="_Toc23695"/>
      <w:bookmarkStart w:id="31" w:name="_Toc21881"/>
      <w:bookmarkStart w:id="32" w:name="_Toc24994"/>
      <w:bookmarkStart w:id="33" w:name="_Toc7157"/>
      <w:bookmarkStart w:id="34" w:name="_Toc15508"/>
      <w:r>
        <w:t>1</w:t>
      </w:r>
      <w:r>
        <w:tab/>
      </w:r>
      <w:r>
        <w:t>Scope</w:t>
      </w:r>
      <w:bookmarkEnd w:id="28"/>
      <w:bookmarkEnd w:id="29"/>
      <w:bookmarkEnd w:id="30"/>
      <w:bookmarkEnd w:id="31"/>
      <w:bookmarkEnd w:id="32"/>
      <w:bookmarkEnd w:id="33"/>
      <w:bookmarkEnd w:id="34"/>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9"/>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5" w:name="references"/>
      <w:bookmarkEnd w:id="35"/>
      <w:bookmarkStart w:id="36" w:name="_Toc11421"/>
      <w:bookmarkStart w:id="37" w:name="_Toc28603"/>
      <w:bookmarkStart w:id="38" w:name="_Toc30417"/>
      <w:bookmarkStart w:id="39" w:name="_Toc20742"/>
      <w:bookmarkStart w:id="40" w:name="_Toc23762"/>
      <w:bookmarkStart w:id="41" w:name="_Toc18980"/>
      <w:bookmarkStart w:id="42" w:name="_Toc17759"/>
      <w:r>
        <w:t>2</w:t>
      </w:r>
      <w:r>
        <w:tab/>
      </w:r>
      <w:r>
        <w:t>References</w:t>
      </w:r>
      <w:bookmarkEnd w:id="36"/>
      <w:bookmarkEnd w:id="37"/>
      <w:bookmarkEnd w:id="38"/>
      <w:bookmarkEnd w:id="39"/>
      <w:bookmarkEnd w:id="40"/>
      <w:bookmarkEnd w:id="41"/>
      <w:bookmarkEnd w:id="42"/>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3" w:name="definitions"/>
      <w:bookmarkEnd w:id="43"/>
      <w:bookmarkStart w:id="44" w:name="_Toc26091"/>
      <w:bookmarkStart w:id="45" w:name="_Toc20044"/>
      <w:bookmarkStart w:id="46" w:name="_Toc3544"/>
      <w:bookmarkStart w:id="47" w:name="_Toc25887"/>
      <w:bookmarkStart w:id="48" w:name="_Toc4798"/>
      <w:bookmarkStart w:id="49" w:name="_Toc23801"/>
      <w:bookmarkStart w:id="50" w:name="_Toc2906"/>
      <w:r>
        <w:t>3</w:t>
      </w:r>
      <w:r>
        <w:tab/>
      </w:r>
      <w:r>
        <w:t>Definitions of terms, symbols and abbreviations</w:t>
      </w:r>
      <w:bookmarkEnd w:id="44"/>
      <w:bookmarkEnd w:id="45"/>
      <w:bookmarkEnd w:id="46"/>
      <w:bookmarkEnd w:id="47"/>
      <w:bookmarkEnd w:id="48"/>
      <w:bookmarkEnd w:id="49"/>
      <w:bookmarkEnd w:id="50"/>
    </w:p>
    <w:p>
      <w:pPr>
        <w:pStyle w:val="3"/>
      </w:pPr>
      <w:bookmarkStart w:id="51" w:name="_Toc8138"/>
      <w:bookmarkStart w:id="52" w:name="_Toc27824"/>
      <w:bookmarkStart w:id="53" w:name="_Toc10616"/>
      <w:bookmarkStart w:id="54" w:name="_Toc22723"/>
      <w:bookmarkStart w:id="55" w:name="_Toc9726"/>
      <w:bookmarkStart w:id="56" w:name="_Toc12643"/>
      <w:bookmarkStart w:id="57" w:name="_Toc8924"/>
      <w:r>
        <w:t>3.1</w:t>
      </w:r>
      <w:r>
        <w:tab/>
      </w:r>
      <w:r>
        <w:t>Terms</w:t>
      </w:r>
      <w:bookmarkEnd w:id="51"/>
      <w:bookmarkEnd w:id="52"/>
      <w:bookmarkEnd w:id="53"/>
      <w:bookmarkEnd w:id="54"/>
      <w:bookmarkEnd w:id="55"/>
      <w:bookmarkEnd w:id="56"/>
      <w:bookmarkEnd w:id="5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8" w:name="_Toc21529"/>
      <w:bookmarkStart w:id="59" w:name="_Toc31070"/>
      <w:bookmarkStart w:id="60" w:name="_Toc21283"/>
      <w:bookmarkStart w:id="61" w:name="_Toc11181"/>
      <w:bookmarkStart w:id="62" w:name="_Toc28805"/>
      <w:bookmarkStart w:id="63" w:name="_Toc28407"/>
      <w:bookmarkStart w:id="64" w:name="_Toc13619"/>
      <w:r>
        <w:t>3.2</w:t>
      </w:r>
      <w:r>
        <w:tab/>
      </w:r>
      <w:r>
        <w:t>Symbols</w:t>
      </w:r>
      <w:bookmarkEnd w:id="58"/>
      <w:bookmarkEnd w:id="59"/>
      <w:bookmarkEnd w:id="60"/>
      <w:bookmarkEnd w:id="61"/>
      <w:bookmarkEnd w:id="62"/>
      <w:bookmarkEnd w:id="63"/>
      <w:bookmarkEnd w:id="64"/>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65" w:name="_Toc6684"/>
      <w:bookmarkStart w:id="66" w:name="_Toc11067"/>
      <w:bookmarkStart w:id="67" w:name="_Toc30036"/>
      <w:bookmarkStart w:id="68" w:name="_Toc17664"/>
      <w:bookmarkStart w:id="69" w:name="_Toc4578"/>
      <w:bookmarkStart w:id="70" w:name="_Toc7606"/>
      <w:bookmarkStart w:id="71" w:name="_Toc26080"/>
      <w:r>
        <w:t>3.3</w:t>
      </w:r>
      <w:r>
        <w:tab/>
      </w:r>
      <w:r>
        <w:t>Abbreviations</w:t>
      </w:r>
      <w:bookmarkEnd w:id="65"/>
      <w:bookmarkEnd w:id="66"/>
      <w:bookmarkEnd w:id="67"/>
      <w:bookmarkEnd w:id="68"/>
      <w:bookmarkEnd w:id="69"/>
      <w:bookmarkEnd w:id="70"/>
      <w:bookmarkEnd w:id="7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2" w:name="clause4"/>
      <w:bookmarkEnd w:id="72"/>
      <w:bookmarkStart w:id="73" w:name="_Toc12311"/>
      <w:bookmarkStart w:id="74" w:name="_Toc9242"/>
      <w:bookmarkStart w:id="75" w:name="_Toc14744"/>
      <w:bookmarkStart w:id="76" w:name="_Toc30362"/>
      <w:bookmarkStart w:id="77" w:name="_Toc15784"/>
      <w:bookmarkStart w:id="78" w:name="_Toc13760"/>
      <w:bookmarkStart w:id="79" w:name="_Toc27274"/>
      <w:r>
        <w:t>4</w:t>
      </w:r>
      <w:r>
        <w:tab/>
      </w:r>
      <w:r>
        <w:rPr>
          <w:rFonts w:hint="eastAsia"/>
          <w:lang w:eastAsia="zh-CN"/>
        </w:rPr>
        <w:t>Back</w:t>
      </w:r>
      <w:r>
        <w:t>ground</w:t>
      </w:r>
      <w:bookmarkEnd w:id="73"/>
      <w:bookmarkEnd w:id="74"/>
      <w:bookmarkEnd w:id="75"/>
      <w:bookmarkEnd w:id="76"/>
      <w:bookmarkEnd w:id="77"/>
      <w:bookmarkEnd w:id="78"/>
      <w:bookmarkEnd w:id="79"/>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0" w:name="_Toc19220"/>
      <w:bookmarkStart w:id="81" w:name="_Toc1928"/>
      <w:bookmarkStart w:id="82" w:name="_Toc5779"/>
      <w:bookmarkStart w:id="83" w:name="_Toc15321"/>
      <w:bookmarkStart w:id="84" w:name="_Toc15307"/>
      <w:bookmarkStart w:id="85" w:name="_Toc2236"/>
      <w:bookmarkStart w:id="86" w:name="_Toc14615"/>
      <w:bookmarkStart w:id="87" w:name="_Toc46412253"/>
      <w:r>
        <w:t>4.1</w:t>
      </w:r>
      <w:r>
        <w:tab/>
      </w:r>
      <w:r>
        <w:t>TR Maintenance</w:t>
      </w:r>
      <w:bookmarkEnd w:id="80"/>
      <w:bookmarkEnd w:id="81"/>
      <w:bookmarkEnd w:id="82"/>
      <w:bookmarkEnd w:id="83"/>
      <w:bookmarkEnd w:id="84"/>
      <w:bookmarkEnd w:id="85"/>
      <w:bookmarkEnd w:id="86"/>
      <w:bookmarkEnd w:id="87"/>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88" w:name="_Toc12119"/>
      <w:bookmarkStart w:id="89" w:name="_Toc23920"/>
      <w:bookmarkStart w:id="90" w:name="_Toc32739"/>
      <w:bookmarkStart w:id="91" w:name="_Toc22393"/>
      <w:bookmarkStart w:id="92" w:name="_Toc13928"/>
      <w:bookmarkStart w:id="93" w:name="_Toc22636"/>
      <w:bookmarkStart w:id="94" w:name="_Toc1986"/>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88"/>
      <w:bookmarkEnd w:id="89"/>
      <w:bookmarkEnd w:id="90"/>
      <w:bookmarkEnd w:id="91"/>
      <w:bookmarkEnd w:id="92"/>
      <w:bookmarkEnd w:id="93"/>
      <w:bookmarkEnd w:id="94"/>
    </w:p>
    <w:p>
      <w:pPr>
        <w:pStyle w:val="3"/>
        <w:rPr>
          <w:lang w:val="en-US" w:eastAsia="zh-CN"/>
        </w:rPr>
      </w:pPr>
      <w:bookmarkStart w:id="95" w:name="_Toc28657"/>
      <w:bookmarkStart w:id="96" w:name="_Toc25547"/>
      <w:bookmarkStart w:id="97" w:name="_Toc8054"/>
      <w:bookmarkStart w:id="98" w:name="_Toc6866"/>
      <w:bookmarkStart w:id="99" w:name="_Toc11387"/>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95"/>
      <w:bookmarkEnd w:id="96"/>
      <w:bookmarkEnd w:id="97"/>
      <w:bookmarkEnd w:id="98"/>
      <w:bookmarkEnd w:id="99"/>
    </w:p>
    <w:p>
      <w:pPr>
        <w:pStyle w:val="4"/>
        <w:rPr>
          <w:rFonts w:cs="Arial"/>
          <w:szCs w:val="28"/>
          <w:lang w:eastAsia="zh-CN"/>
        </w:rPr>
      </w:pPr>
      <w:bookmarkStart w:id="100" w:name="_Toc16335"/>
      <w:bookmarkStart w:id="101" w:name="_Toc10259"/>
      <w:bookmarkStart w:id="102" w:name="_Toc24707"/>
      <w:bookmarkStart w:id="103" w:name="_Toc12514"/>
      <w:bookmarkStart w:id="104" w:name="_Toc25331"/>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00"/>
      <w:bookmarkEnd w:id="101"/>
      <w:bookmarkEnd w:id="102"/>
      <w:bookmarkEnd w:id="103"/>
      <w:bookmarkEnd w:id="104"/>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bookmarkStart w:id="105"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05"/>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06" w:name="_Toc17696"/>
      <w:bookmarkStart w:id="107" w:name="_Toc22950"/>
      <w:bookmarkStart w:id="108" w:name="_Toc27794"/>
      <w:bookmarkStart w:id="109" w:name="_Toc26963"/>
      <w:bookmarkStart w:id="110" w:name="_Toc1563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6"/>
      <w:bookmarkEnd w:id="107"/>
      <w:bookmarkEnd w:id="108"/>
      <w:bookmarkEnd w:id="109"/>
      <w:bookmarkEnd w:id="110"/>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11"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11"/>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112" w:name="_Toc487"/>
      <w:bookmarkStart w:id="113" w:name="_Toc3186"/>
      <w:bookmarkStart w:id="114" w:name="_Toc13099"/>
      <w:bookmarkStart w:id="115" w:name="_Toc1787"/>
      <w:bookmarkStart w:id="116" w:name="_Toc20935"/>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12"/>
      <w:bookmarkEnd w:id="113"/>
      <w:bookmarkEnd w:id="114"/>
      <w:bookmarkEnd w:id="115"/>
      <w:bookmarkEnd w:id="116"/>
    </w:p>
    <w:p>
      <w:pPr>
        <w:rPr>
          <w:rFonts w:hint="default"/>
          <w:lang w:eastAsia="zh-CN"/>
        </w:rPr>
      </w:pPr>
    </w:p>
    <w:p>
      <w:pPr>
        <w:pStyle w:val="3"/>
        <w:rPr>
          <w:lang w:val="en-US" w:eastAsia="zh-CN"/>
        </w:rPr>
      </w:pPr>
      <w:bookmarkStart w:id="117" w:name="_Toc10864"/>
      <w:bookmarkStart w:id="118" w:name="_Toc31456"/>
      <w:bookmarkStart w:id="119" w:name="_Toc8960"/>
      <w:bookmarkStart w:id="120" w:name="_Toc14847"/>
      <w:bookmarkStart w:id="121" w:name="_Toc6037"/>
      <w:r>
        <w:rPr>
          <w:rFonts w:hint="eastAsia"/>
          <w:lang w:eastAsia="zh-CN"/>
        </w:rPr>
        <w:t>5</w:t>
      </w:r>
      <w:r>
        <w:t>.</w:t>
      </w:r>
      <w:r>
        <w:rPr>
          <w:rFonts w:hint="eastAsia"/>
          <w:lang w:val="en-US" w:eastAsia="zh-CN"/>
        </w:rPr>
        <w:t>2</w:t>
      </w:r>
      <w:r>
        <w:tab/>
      </w:r>
      <w:r>
        <w:rPr>
          <w:rFonts w:hint="eastAsia"/>
          <w:lang w:val="en-US" w:eastAsia="zh-CN"/>
        </w:rPr>
        <w:t>CA_n77-n85</w:t>
      </w:r>
      <w:bookmarkEnd w:id="117"/>
      <w:bookmarkEnd w:id="118"/>
      <w:bookmarkEnd w:id="119"/>
      <w:bookmarkEnd w:id="120"/>
      <w:bookmarkEnd w:id="121"/>
    </w:p>
    <w:p>
      <w:pPr>
        <w:pStyle w:val="4"/>
        <w:rPr>
          <w:rFonts w:cs="Arial"/>
          <w:szCs w:val="28"/>
          <w:lang w:eastAsia="zh-CN"/>
        </w:rPr>
      </w:pPr>
      <w:bookmarkStart w:id="122" w:name="_Toc11672"/>
      <w:bookmarkStart w:id="123" w:name="_Toc20759"/>
      <w:bookmarkStart w:id="124" w:name="_Toc3671"/>
      <w:bookmarkStart w:id="125" w:name="_Toc11368"/>
      <w:bookmarkStart w:id="126" w:name="_Toc6308"/>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22"/>
      <w:bookmarkEnd w:id="123"/>
      <w:bookmarkEnd w:id="124"/>
      <w:bookmarkEnd w:id="125"/>
      <w:bookmarkEnd w:id="12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1"/>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rFonts w:eastAsia="MS Mincho"/>
          <w:lang w:eastAsia="ja-JP"/>
        </w:rPr>
      </w:pPr>
      <w:bookmarkStart w:id="127" w:name="_Toc29401"/>
      <w:bookmarkStart w:id="128" w:name="_Toc32707"/>
      <w:bookmarkStart w:id="129" w:name="_Toc15427"/>
      <w:bookmarkStart w:id="130" w:name="_Toc10136"/>
      <w:bookmarkStart w:id="131" w:name="_Toc17906"/>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27"/>
      <w:bookmarkEnd w:id="128"/>
      <w:bookmarkEnd w:id="129"/>
      <w:bookmarkEnd w:id="130"/>
      <w:bookmarkEnd w:id="131"/>
    </w:p>
    <w:p>
      <w:pPr>
        <w:pStyle w:val="5"/>
        <w:rPr>
          <w:lang w:eastAsia="zh-CN"/>
        </w:rPr>
      </w:pPr>
      <w:bookmarkStart w:id="132" w:name="_Toc20087"/>
      <w:bookmarkStart w:id="133" w:name="_Toc3500"/>
      <w:bookmarkStart w:id="134" w:name="_Toc31521"/>
      <w:bookmarkStart w:id="135" w:name="_Toc492"/>
      <w:bookmarkStart w:id="136" w:name="_Toc29664"/>
      <w:bookmarkStart w:id="137" w:name="_Toc24154"/>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32"/>
      <w:bookmarkEnd w:id="133"/>
      <w:bookmarkEnd w:id="134"/>
      <w:bookmarkEnd w:id="135"/>
      <w:bookmarkEnd w:id="136"/>
      <w:bookmarkEnd w:id="137"/>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38" w:name="_Toc18470"/>
      <w:bookmarkStart w:id="139" w:name="_Toc20017"/>
      <w:bookmarkStart w:id="140" w:name="_Toc6375"/>
      <w:bookmarkStart w:id="141" w:name="_Toc12229"/>
      <w:bookmarkStart w:id="142" w:name="_Toc13589"/>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38"/>
      <w:bookmarkEnd w:id="139"/>
      <w:bookmarkEnd w:id="140"/>
      <w:bookmarkEnd w:id="141"/>
      <w:bookmarkEnd w:id="142"/>
    </w:p>
    <w:p>
      <w:pPr>
        <w:jc w:val="left"/>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13.2</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1.3</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5"/>
        <w:rPr>
          <w:lang w:eastAsia="zh-CN"/>
        </w:rPr>
      </w:pPr>
      <w:bookmarkStart w:id="143" w:name="_Toc7993"/>
      <w:bookmarkStart w:id="144" w:name="_Toc9537"/>
      <w:bookmarkStart w:id="145" w:name="_Toc31998"/>
      <w:bookmarkStart w:id="146" w:name="_Toc1387"/>
      <w:bookmarkStart w:id="147" w:name="_Toc14729"/>
      <w:bookmarkStart w:id="148" w:name="_Toc15011"/>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43"/>
      <w:bookmarkEnd w:id="144"/>
      <w:bookmarkEnd w:id="145"/>
      <w:bookmarkEnd w:id="146"/>
      <w:bookmarkEnd w:id="147"/>
      <w:bookmarkEnd w:id="14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val="en-US"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17.4</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val="en-US"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1.7</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49" w:name="_Toc705"/>
      <w:bookmarkStart w:id="150" w:name="_Toc19175"/>
      <w:bookmarkStart w:id="151" w:name="_Toc23822"/>
      <w:bookmarkStart w:id="152" w:name="_Toc28120"/>
      <w:bookmarkStart w:id="153" w:name="_Toc19531"/>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49"/>
      <w:bookmarkEnd w:id="150"/>
      <w:bookmarkEnd w:id="151"/>
      <w:bookmarkEnd w:id="152"/>
      <w:bookmarkEnd w:id="153"/>
    </w:p>
    <w:p>
      <w:pPr>
        <w:rPr>
          <w:iCs/>
          <w:lang w:eastAsia="zh-CN"/>
        </w:rPr>
      </w:pPr>
    </w:p>
    <w:p>
      <w:pPr>
        <w:pStyle w:val="3"/>
        <w:rPr>
          <w:lang w:val="en-US" w:eastAsia="zh-CN"/>
        </w:rPr>
      </w:pPr>
      <w:bookmarkStart w:id="154" w:name="_Toc29310"/>
      <w:bookmarkStart w:id="155" w:name="_Toc16196"/>
      <w:bookmarkStart w:id="156" w:name="_Toc28527"/>
      <w:bookmarkStart w:id="157" w:name="_Toc12105"/>
      <w:bookmarkStart w:id="158" w:name="_Toc14609"/>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54"/>
      <w:bookmarkEnd w:id="155"/>
      <w:bookmarkEnd w:id="156"/>
      <w:bookmarkEnd w:id="157"/>
      <w:bookmarkEnd w:id="158"/>
    </w:p>
    <w:p>
      <w:pPr>
        <w:pStyle w:val="4"/>
        <w:rPr>
          <w:rFonts w:cs="Arial"/>
          <w:szCs w:val="28"/>
          <w:lang w:eastAsia="zh-CN"/>
        </w:rPr>
      </w:pPr>
      <w:bookmarkStart w:id="159" w:name="_Toc2575"/>
      <w:bookmarkStart w:id="160" w:name="_Toc412"/>
      <w:bookmarkStart w:id="161" w:name="_Toc15640"/>
      <w:bookmarkStart w:id="162" w:name="_Toc32104"/>
      <w:bookmarkStart w:id="163" w:name="_Toc13477"/>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59"/>
      <w:bookmarkEnd w:id="160"/>
      <w:bookmarkEnd w:id="161"/>
      <w:bookmarkEnd w:id="162"/>
      <w:bookmarkEnd w:id="163"/>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64" w:name="_Toc25359"/>
      <w:bookmarkStart w:id="165" w:name="_Toc23740"/>
      <w:bookmarkStart w:id="166" w:name="_Toc25786"/>
      <w:bookmarkStart w:id="167" w:name="_Toc5618"/>
      <w:bookmarkStart w:id="168" w:name="_Toc3890"/>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64"/>
      <w:bookmarkEnd w:id="165"/>
      <w:bookmarkEnd w:id="166"/>
      <w:bookmarkEnd w:id="167"/>
      <w:bookmarkEnd w:id="168"/>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69" w:name="_Toc10029"/>
      <w:bookmarkStart w:id="170" w:name="_Toc19337"/>
      <w:bookmarkStart w:id="171" w:name="_Toc13682"/>
      <w:bookmarkStart w:id="172" w:name="_Toc27654"/>
      <w:bookmarkStart w:id="173" w:name="_Toc24299"/>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p>
    <w:p>
      <w:pPr>
        <w:pStyle w:val="3"/>
        <w:rPr>
          <w:lang w:val="en-US" w:eastAsia="zh-CN"/>
        </w:rPr>
      </w:pPr>
      <w:bookmarkStart w:id="174" w:name="_Toc28042"/>
      <w:bookmarkStart w:id="175" w:name="_Toc3933"/>
      <w:bookmarkStart w:id="176" w:name="_Toc32669"/>
      <w:bookmarkStart w:id="177" w:name="_Toc22199"/>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74"/>
      <w:bookmarkEnd w:id="175"/>
      <w:bookmarkEnd w:id="176"/>
      <w:bookmarkEnd w:id="177"/>
    </w:p>
    <w:p>
      <w:pPr>
        <w:pStyle w:val="4"/>
        <w:rPr>
          <w:rFonts w:cs="Arial"/>
          <w:szCs w:val="28"/>
          <w:lang w:eastAsia="zh-CN"/>
        </w:rPr>
      </w:pPr>
      <w:bookmarkStart w:id="178" w:name="_Toc1292"/>
      <w:bookmarkStart w:id="179" w:name="_Toc30003"/>
      <w:bookmarkStart w:id="180" w:name="_Toc20278"/>
      <w:bookmarkStart w:id="181" w:name="_Toc11402"/>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78"/>
      <w:bookmarkEnd w:id="179"/>
      <w:bookmarkEnd w:id="180"/>
      <w:bookmarkEnd w:id="181"/>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Theme="minorEastAsia"/>
                <w:lang w:val="en-US"/>
              </w:rPr>
              <w:t>CA_n66A-n85A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9"/>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9"/>
        <w:jc w:val="left"/>
        <w:rPr>
          <w:rFonts w:ascii="Times New Roman" w:hAnsi="Times New Roman" w:eastAsia="宋体"/>
          <w:b w:val="0"/>
          <w:lang w:val="en-US" w:eastAsia="zh-CN"/>
        </w:rPr>
      </w:pPr>
    </w:p>
    <w:p>
      <w:pPr>
        <w:pStyle w:val="4"/>
        <w:rPr>
          <w:lang w:eastAsia="zh-CN"/>
        </w:rPr>
      </w:pPr>
      <w:bookmarkStart w:id="182" w:name="_Toc8878"/>
      <w:bookmarkStart w:id="183" w:name="_Toc30018"/>
      <w:bookmarkStart w:id="184" w:name="_Toc21837"/>
      <w:bookmarkStart w:id="185" w:name="_Toc31972"/>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2"/>
      <w:bookmarkEnd w:id="183"/>
      <w:bookmarkEnd w:id="184"/>
      <w:bookmarkEnd w:id="185"/>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N/A</w:t>
            </w:r>
          </w:p>
        </w:tc>
      </w:tr>
    </w:tbl>
    <w:p>
      <w:pPr>
        <w:rPr>
          <w:lang w:eastAsia="zh-CN"/>
        </w:rPr>
      </w:pPr>
    </w:p>
    <w:p>
      <w:pPr>
        <w:pStyle w:val="4"/>
        <w:rPr>
          <w:rFonts w:eastAsia="MS Mincho"/>
          <w:lang w:eastAsia="ja-JP"/>
        </w:rPr>
      </w:pPr>
      <w:bookmarkStart w:id="186" w:name="_Toc18218"/>
      <w:bookmarkStart w:id="187" w:name="_Toc23075"/>
      <w:bookmarkStart w:id="188" w:name="_Toc15532"/>
      <w:bookmarkStart w:id="189" w:name="_Toc1776"/>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86"/>
      <w:bookmarkEnd w:id="187"/>
      <w:bookmarkEnd w:id="188"/>
      <w:bookmarkEnd w:id="189"/>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190" w:name="OLE_LINK41"/>
            <w:r>
              <w:rPr>
                <w:rFonts w:ascii="Arial" w:hAnsi="Arial" w:eastAsia="等线"/>
                <w:sz w:val="18"/>
                <w:lang w:val="en-US"/>
              </w:rPr>
              <w:t>CA_n66(3A)-n70A</w:t>
            </w:r>
            <w:bookmarkEnd w:id="190"/>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lang w:eastAsia="zh-CN"/>
        </w:rPr>
      </w:pPr>
      <w:bookmarkStart w:id="191" w:name="_Toc26811"/>
      <w:bookmarkStart w:id="192" w:name="_Toc7281"/>
      <w:r>
        <w:rPr>
          <w:lang w:eastAsia="zh-CN"/>
        </w:rPr>
        <w:t>5</w:t>
      </w:r>
      <w:r>
        <w:rPr>
          <w:rFonts w:hint="eastAsia"/>
          <w:lang w:eastAsia="zh-CN"/>
        </w:rPr>
        <w:t>.8</w:t>
      </w:r>
      <w:r>
        <w:tab/>
      </w:r>
      <w:r>
        <w:rPr>
          <w:lang w:eastAsia="zh-CN"/>
        </w:rPr>
        <w:t>CA_n2-n77</w:t>
      </w:r>
      <w:bookmarkEnd w:id="191"/>
      <w:bookmarkEnd w:id="192"/>
    </w:p>
    <w:p>
      <w:pPr>
        <w:pStyle w:val="4"/>
        <w:rPr>
          <w:rFonts w:cs="Arial"/>
          <w:szCs w:val="28"/>
          <w:lang w:eastAsia="zh-CN"/>
        </w:rPr>
      </w:pPr>
      <w:bookmarkStart w:id="193" w:name="_Toc4734"/>
      <w:bookmarkStart w:id="194" w:name="_Toc14489"/>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193"/>
      <w:bookmarkEnd w:id="194"/>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195" w:name="_Toc10079"/>
      <w:bookmarkStart w:id="196" w:name="_Toc19984"/>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195"/>
      <w:bookmarkEnd w:id="196"/>
    </w:p>
    <w:p>
      <w:pPr>
        <w:pStyle w:val="5"/>
        <w:rPr>
          <w:lang w:eastAsia="zh-CN"/>
        </w:rPr>
      </w:pPr>
      <w:bookmarkStart w:id="197" w:name="_Toc26803"/>
      <w:bookmarkStart w:id="198" w:name="_Toc3070"/>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197"/>
      <w:bookmarkEnd w:id="198"/>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199" w:name="_Toc6968"/>
      <w:bookmarkStart w:id="200" w:name="_Toc2291"/>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199"/>
      <w:bookmarkEnd w:id="200"/>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01" w:name="_Toc3885"/>
      <w:bookmarkStart w:id="202" w:name="_Toc1656"/>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01"/>
      <w:bookmarkEnd w:id="202"/>
    </w:p>
    <w:p>
      <w:pPr>
        <w:rPr>
          <w:iCs/>
          <w:lang w:eastAsia="zh-CN"/>
        </w:rPr>
      </w:pPr>
    </w:p>
    <w:p>
      <w:pPr>
        <w:pStyle w:val="3"/>
        <w:rPr>
          <w:lang w:eastAsia="zh-CN"/>
        </w:rPr>
      </w:pPr>
      <w:bookmarkStart w:id="203" w:name="_Toc24895"/>
      <w:bookmarkStart w:id="204" w:name="_Toc18785"/>
      <w:r>
        <w:rPr>
          <w:lang w:eastAsia="zh-CN"/>
        </w:rPr>
        <w:t>5</w:t>
      </w:r>
      <w:r>
        <w:rPr>
          <w:rFonts w:hint="eastAsia"/>
          <w:lang w:eastAsia="zh-CN"/>
        </w:rPr>
        <w:t>.9</w:t>
      </w:r>
      <w:r>
        <w:tab/>
      </w:r>
      <w:r>
        <w:rPr>
          <w:lang w:eastAsia="zh-CN"/>
        </w:rPr>
        <w:t>CA_n14-n77</w:t>
      </w:r>
      <w:bookmarkEnd w:id="203"/>
      <w:bookmarkEnd w:id="204"/>
    </w:p>
    <w:p>
      <w:pPr>
        <w:pStyle w:val="4"/>
        <w:rPr>
          <w:rFonts w:cs="Arial"/>
          <w:szCs w:val="28"/>
          <w:lang w:eastAsia="zh-CN"/>
        </w:rPr>
      </w:pPr>
      <w:bookmarkStart w:id="205" w:name="_Toc12216"/>
      <w:bookmarkStart w:id="206" w:name="_Toc17500"/>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05"/>
      <w:bookmarkEnd w:id="206"/>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07" w:name="_Toc21306"/>
      <w:bookmarkStart w:id="208" w:name="_Toc23918"/>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07"/>
      <w:bookmarkEnd w:id="208"/>
    </w:p>
    <w:p>
      <w:pPr>
        <w:pStyle w:val="5"/>
        <w:rPr>
          <w:lang w:eastAsia="zh-CN"/>
        </w:rPr>
      </w:pPr>
      <w:bookmarkStart w:id="209" w:name="_Toc4957"/>
      <w:bookmarkStart w:id="210" w:name="_Toc1637"/>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09"/>
      <w:bookmarkEnd w:id="210"/>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11" w:name="_Toc21775"/>
      <w:bookmarkStart w:id="212" w:name="_Toc28673"/>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11"/>
      <w:bookmarkEnd w:id="212"/>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13" w:name="_Toc642"/>
      <w:bookmarkStart w:id="214" w:name="_Toc17261"/>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13"/>
      <w:bookmarkEnd w:id="214"/>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.10</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.10</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.10</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.10</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ja-JP"/>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.10</w:t>
      </w:r>
      <w:r>
        <w:rPr>
          <w:rFonts w:ascii="Arial" w:hAnsi="Arial" w:eastAsia="等线"/>
          <w:b/>
          <w:bCs/>
        </w:rP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eastAsia="zh-CN"/>
              </w:rPr>
              <w:t>6</w:t>
            </w:r>
            <w:r>
              <w:rPr>
                <w:rFonts w:ascii="Arial" w:hAnsi="Arial" w:eastAsia="等线"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2</w:t>
            </w:r>
            <w:r>
              <w:rPr>
                <w:rFonts w:ascii="Arial" w:hAnsi="Arial" w:eastAsia="等线"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color w:val="FF0000"/>
                <w:sz w:val="18"/>
                <w:szCs w:val="18"/>
                <w:lang w:val="en-US" w:eastAsia="zh-CN"/>
              </w:rPr>
              <w:t>20.4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color w:val="FF0000"/>
                <w:sz w:val="18"/>
                <w:szCs w:val="18"/>
                <w:lang w:val="en-US" w:eastAsia="zh-CN"/>
              </w:rPr>
              <w:t>23.3</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1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.10</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.11</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.11</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.11</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p>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.11</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3</w:t>
      </w:r>
      <w:r>
        <w:rPr>
          <w:rFonts w:eastAsia="等线"/>
          <w:vertAlign w:val="superscript"/>
          <w:lang w:val="en-US" w:eastAsia="zh-CN"/>
        </w:rPr>
        <w:t>rd</w:t>
      </w:r>
      <w:r>
        <w:rPr>
          <w:rFonts w:eastAsia="等线"/>
          <w:lang w:val="en-US" w:eastAsia="zh-CN"/>
        </w:rPr>
        <w:t xml:space="preserve"> harmonic of n71 PC2 UL falling into n70 DL. </w:t>
      </w:r>
    </w:p>
    <w:p>
      <w:pPr>
        <w:rPr>
          <w:rFonts w:eastAsia="等线"/>
          <w:lang w:val="en-US" w:eastAsia="zh-CN"/>
        </w:rPr>
      </w:pPr>
      <w:r>
        <w:rPr>
          <w:rFonts w:hint="eastAsia" w:eastAsia="等线"/>
          <w:lang w:val="en-US" w:eastAsia="zh-CN"/>
        </w:rPr>
        <w:t>T</w:t>
      </w:r>
      <w:r>
        <w:rPr>
          <w:rFonts w:eastAsia="等线"/>
          <w:lang w:val="en-US" w:eastAsia="zh-CN"/>
        </w:rPr>
        <w:t>here is no MSD issue from n70 to n71.</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rPr>
          <w:rFonts w:eastAsia="等线"/>
          <w:lang w:eastAsia="zh-CN"/>
        </w:rPr>
      </w:pPr>
    </w:p>
    <w:p>
      <w:pPr>
        <w:keepNext/>
        <w:keepLines/>
        <w:spacing w:before="60"/>
        <w:jc w:val="center"/>
        <w:rPr>
          <w:rFonts w:hint="eastAsia" w:ascii="Arial" w:hAnsi="Arial" w:eastAsia="等线"/>
          <w:b/>
          <w:bCs/>
        </w:rPr>
      </w:pPr>
      <w:r>
        <w:rPr>
          <w:rFonts w:ascii="Arial" w:hAnsi="Arial" w:eastAsia="等线"/>
          <w:b/>
          <w:bCs/>
        </w:rPr>
        <w:t>Table 5</w:t>
      </w:r>
      <w:r>
        <w:rPr>
          <w:rFonts w:hint="eastAsia" w:ascii="Arial" w:hAnsi="Arial"/>
          <w:b/>
          <w:bCs/>
          <w:lang w:eastAsia="zh-CN"/>
        </w:rPr>
        <w:t>.11</w:t>
      </w:r>
      <w:r>
        <w:rPr>
          <w:rFonts w:ascii="Arial" w:hAnsi="Arial" w:eastAsia="等线"/>
          <w:b/>
          <w:bCs/>
        </w:rP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.11</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.12</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77</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.12</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.12</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.12</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n70 PC2 UL falling into n77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n70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.12</w:t>
      </w:r>
      <w:r>
        <w:rPr>
          <w:rFonts w:ascii="Arial" w:hAnsi="Arial" w:eastAsia="等线"/>
          <w:b/>
          <w:bCs/>
        </w:rPr>
        <w:t>.2.1-1: Reference sensitivity exceptions of harmonic</w:t>
      </w:r>
    </w:p>
    <w:p>
      <w:pPr>
        <w:rPr>
          <w:rFonts w:eastAsia="等线"/>
          <w:lang w:eastAsia="zh-CN"/>
        </w:rPr>
      </w:pPr>
    </w:p>
    <w:p>
      <w:pPr>
        <w:rPr>
          <w:rFonts w:hint="eastAsia" w:eastAsia="等线"/>
          <w:lang w:val="en-US"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.12</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.13</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w:t>
      </w:r>
      <w:r>
        <w:rPr>
          <w:rFonts w:hint="eastAsia" w:ascii="Arial" w:hAnsi="Arial" w:eastAsia="等线"/>
          <w:sz w:val="32"/>
          <w:lang w:val="en-US" w:eastAsia="zh-CN"/>
        </w:rPr>
        <w:t>-n</w:t>
      </w:r>
      <w:r>
        <w:rPr>
          <w:rFonts w:ascii="Arial" w:hAnsi="Arial" w:eastAsia="等线"/>
          <w:sz w:val="32"/>
          <w:lang w:val="en-US" w:eastAsia="zh-CN"/>
        </w:rPr>
        <w:t>48</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.13</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.13</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n2</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.13</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near miss of 2</w:t>
      </w:r>
      <w:r>
        <w:rPr>
          <w:rFonts w:eastAsia="等线"/>
          <w:vertAlign w:val="superscript"/>
          <w:lang w:val="en-US" w:eastAsia="zh-CN"/>
        </w:rPr>
        <w:t xml:space="preserve">nd </w:t>
      </w:r>
      <w:r>
        <w:rPr>
          <w:rFonts w:eastAsia="等线"/>
          <w:lang w:val="en-US" w:eastAsia="zh-CN"/>
        </w:rPr>
        <w:t>harmonic of n2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n2</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.13</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2</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rFonts w:hint="eastAsia"/>
                <w:bCs/>
                <w:lang w:eastAsia="zh-CN"/>
              </w:rPr>
              <w:t>1</w:t>
            </w:r>
            <w:r>
              <w:rPr>
                <w:bCs/>
                <w:lang w:eastAsia="zh-CN"/>
              </w:rPr>
              <w:t>2</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1</w:t>
            </w:r>
            <w:r>
              <w:rPr>
                <w:bCs/>
                <w:lang w:val="fi-FI" w:eastAsia="zh-CN"/>
              </w:rPr>
              <w:t>0.6</w:t>
            </w:r>
          </w:p>
        </w:tc>
        <w:tc>
          <w:tcPr>
            <w:tcW w:w="788" w:type="dxa"/>
            <w:noWrap/>
            <w:vAlign w:val="center"/>
          </w:tcPr>
          <w:p>
            <w:pPr>
              <w:pStyle w:val="41"/>
              <w:rPr>
                <w:bCs/>
                <w:lang w:val="fi-FI" w:eastAsia="zh-CN"/>
              </w:rPr>
            </w:pPr>
            <w:r>
              <w:rPr>
                <w:rFonts w:hint="eastAsia"/>
                <w:bCs/>
                <w:lang w:val="fi-FI" w:eastAsia="zh-CN"/>
              </w:rPr>
              <w:t>1</w:t>
            </w:r>
            <w:r>
              <w:rPr>
                <w:bCs/>
                <w:lang w:val="fi-FI" w:eastAsia="zh-CN"/>
              </w:rPr>
              <w:t>3.1</w:t>
            </w:r>
          </w:p>
        </w:tc>
        <w:tc>
          <w:tcPr>
            <w:tcW w:w="1026" w:type="dxa"/>
            <w:vAlign w:val="center"/>
          </w:tcPr>
          <w:p>
            <w:pPr>
              <w:pStyle w:val="41"/>
              <w:rPr>
                <w:bCs/>
                <w:lang w:eastAsia="zh-CN"/>
              </w:rPr>
            </w:pPr>
            <w:r>
              <w:rPr>
                <w:bCs/>
                <w:lang w:eastAsia="zh-CN"/>
              </w:rPr>
              <w:t>NOTE 6</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rPr>
            </w:pPr>
            <w:r>
              <w:rPr>
                <w:rFonts w:ascii="Arial" w:hAnsi="Arial" w:eastAsia="等线"/>
                <w:sz w:val="18"/>
              </w:rPr>
              <w:t>NOTE 6:</w:t>
            </w:r>
            <w:r>
              <w:rPr>
                <w:rFonts w:ascii="Arial" w:hAnsi="Arial" w:eastAsia="等线"/>
                <w:sz w:val="18"/>
              </w:rPr>
              <w:tab/>
            </w:r>
            <w:r>
              <w:rPr>
                <w:rFonts w:ascii="Arial" w:hAnsi="Arial" w:eastAsia="等线"/>
                <w:sz w:val="18"/>
              </w:rPr>
              <w:t xml:space="preserve">The near-miss requirements </w:t>
            </w:r>
            <w:r>
              <w:rPr>
                <w:rFonts w:hint="eastAsia" w:ascii="Arial" w:hAnsi="Arial" w:eastAsia="等线"/>
                <w:sz w:val="18"/>
              </w:rPr>
              <w:t xml:space="preserve">are </w:t>
            </w:r>
            <w:r>
              <w:rPr>
                <w:rFonts w:ascii="Arial" w:hAnsi="Arial" w:eastAsia="等线"/>
                <w:sz w:val="18"/>
              </w:rPr>
              <w:t xml:space="preserve">only </w:t>
            </w:r>
            <w:r>
              <w:rPr>
                <w:rFonts w:hint="eastAsia" w:ascii="Arial" w:hAnsi="Arial" w:eastAsia="等线"/>
                <w:sz w:val="18"/>
              </w:rPr>
              <w:t>applicable</w:t>
            </w:r>
            <w:r>
              <w:rPr>
                <w:rFonts w:ascii="Arial" w:hAnsi="Arial" w:eastAsia="等线"/>
                <w:sz w:val="18"/>
              </w:rPr>
              <w:t xml:space="preserve"> when direct-hit requirements do not apply. These requirements should be verified for</w:t>
            </w:r>
            <w:r>
              <w:rPr>
                <w:rFonts w:hint="eastAsia" w:ascii="Arial" w:hAnsi="Arial" w:eastAsia="等线"/>
                <w:sz w:val="18"/>
              </w:rPr>
              <w:t xml:space="preserve"> </w:t>
            </w:r>
            <w:r>
              <w:rPr>
                <w:rFonts w:ascii="Arial" w:hAnsi="Arial" w:eastAsia="等线"/>
                <w:sz w:val="18"/>
              </w:rPr>
              <w:t xml:space="preserve">downlink </w:t>
            </w:r>
            <w:r>
              <w:rPr>
                <w:rFonts w:hint="eastAsia" w:ascii="Arial" w:hAnsi="Arial" w:eastAsia="等线"/>
                <w:sz w:val="18"/>
              </w:rPr>
              <w:t xml:space="preserve">channel bandwidths </w:t>
            </w:r>
            <w:r>
              <w:rPr>
                <w:rFonts w:ascii="Arial" w:hAnsi="Arial" w:eastAsia="等线"/>
                <w:sz w:val="18"/>
              </w:rPr>
              <w:t xml:space="preserve">no larger than 10 MHz and </w:t>
            </w:r>
            <w:r>
              <w:rPr>
                <w:rFonts w:hint="eastAsia" w:ascii="Arial" w:hAnsi="Arial" w:eastAsia="等线"/>
                <w:sz w:val="18"/>
              </w:rPr>
              <w:t xml:space="preserve">with a </w:t>
            </w:r>
            <w:r>
              <w:rPr>
                <w:rFonts w:ascii="Arial" w:hAnsi="Arial" w:eastAsia="等线"/>
                <w:sz w:val="18"/>
              </w:rPr>
              <w:t>carrier frequenc</w:t>
            </w:r>
            <w:r>
              <w:rPr>
                <w:rFonts w:hint="eastAsia" w:ascii="Arial" w:hAnsi="Arial" w:eastAsia="等线"/>
                <w:sz w:val="18"/>
              </w:rPr>
              <w:t>y</w:t>
            </w:r>
            <w:r>
              <w:rPr>
                <w:rFonts w:ascii="Arial" w:hAnsi="Arial" w:eastAsia="等线"/>
                <w:sz w:val="18"/>
              </w:rPr>
              <w:t xml:space="preserve"> at </w:t>
            </w:r>
            <m:oMath>
              <m:r>
                <m:rPr/>
                <w:rPr>
                  <w:rFonts w:ascii="Cambria Math" w:hAnsi="Arial" w:eastAsia="等线"/>
                  <w:sz w:val="18"/>
                </w:rPr>
                <m:t>±</m:t>
              </m:r>
              <m:d>
                <m:dPr>
                  <m:ctrlPr>
                    <w:rPr>
                      <w:rFonts w:ascii="Cambria Math" w:hAnsi="Cambria Math" w:eastAsia="等线"/>
                      <w:i/>
                      <w:sz w:val="18"/>
                    </w:rPr>
                  </m:ctrlPr>
                </m:dPr>
                <m:e>
                  <m:r>
                    <m:rPr/>
                    <w:rPr>
                      <w:rFonts w:ascii="Cambria Math" w:hAnsi="Arial" w:eastAsia="等线"/>
                      <w:sz w:val="18"/>
                    </w:rPr>
                    <m:t>10+B</m:t>
                  </m:r>
                  <m:sSubSup>
                    <m:sSubSupPr>
                      <m:ctrlPr>
                        <w:rPr>
                          <w:rFonts w:ascii="Cambria Math" w:hAnsi="Cambria Math" w:eastAsia="等线"/>
                          <w:i/>
                          <w:sz w:val="18"/>
                        </w:rPr>
                      </m:ctrlPr>
                    </m:sSubSupPr>
                    <m:e>
                      <m:r>
                        <m:rPr/>
                        <w:rPr>
                          <w:rFonts w:ascii="Cambria Math" w:hAnsi="Arial" w:eastAsia="等线"/>
                          <w:sz w:val="18"/>
                        </w:rPr>
                        <m:t>W</m:t>
                      </m:r>
                      <m:ctrlPr>
                        <w:rPr>
                          <w:rFonts w:ascii="Cambria Math" w:hAnsi="Cambria Math" w:eastAsia="等线"/>
                          <w:i/>
                          <w:sz w:val="18"/>
                        </w:rPr>
                      </m:ctrlPr>
                    </m:e>
                    <m:sub>
                      <m:r>
                        <m:rPr/>
                        <w:rPr>
                          <w:rFonts w:ascii="Cambria Math" w:hAnsi="Arial" w:eastAsia="等线"/>
                          <w:sz w:val="18"/>
                        </w:rPr>
                        <m:t>C</m:t>
                      </m:r>
                      <m:r>
                        <m:rPr/>
                        <w:rPr>
                          <w:rFonts w:ascii="Cambria Math" w:hAnsi="Cambria Math" w:eastAsia="等线" w:cs="Cambria Math"/>
                          <w:sz w:val="18"/>
                        </w:rPr>
                        <m:t>ℎ</m:t>
                      </m:r>
                      <m:r>
                        <m:rPr/>
                        <w:rPr>
                          <w:rFonts w:ascii="Cambria Math" w:hAnsi="Arial" w:eastAsia="等线"/>
                          <w:sz w:val="18"/>
                        </w:rPr>
                        <m:t>annel</m:t>
                      </m:r>
                      <m:ctrlPr>
                        <w:rPr>
                          <w:rFonts w:ascii="Cambria Math" w:hAnsi="Cambria Math" w:eastAsia="等线"/>
                          <w:i/>
                          <w:sz w:val="18"/>
                        </w:rPr>
                      </m:ctrlPr>
                    </m:sub>
                    <m:sup>
                      <m:r>
                        <m:rPr/>
                        <w:rPr>
                          <w:rFonts w:ascii="Cambria Math" w:hAnsi="Arial" w:eastAsia="等线"/>
                          <w:sz w:val="18"/>
                        </w:rPr>
                        <m:t>HB</m:t>
                      </m:r>
                      <m:ctrlPr>
                        <w:rPr>
                          <w:rFonts w:ascii="Cambria Math" w:hAnsi="Cambria Math" w:eastAsia="等线"/>
                          <w:i/>
                          <w:sz w:val="18"/>
                        </w:rPr>
                      </m:ctrlPr>
                    </m:sup>
                  </m:sSubSup>
                  <m:r>
                    <m:rPr/>
                    <w:rPr>
                      <w:rFonts w:ascii="Cambria Math" w:hAnsi="Arial" w:eastAsia="等线"/>
                      <w:sz w:val="18"/>
                    </w:rPr>
                    <m:t>/2</m:t>
                  </m:r>
                  <m:ctrlPr>
                    <w:rPr>
                      <w:rFonts w:ascii="Cambria Math" w:hAnsi="Cambria Math" w:eastAsia="等线"/>
                      <w:i/>
                      <w:sz w:val="18"/>
                    </w:rPr>
                  </m:ctrlPr>
                </m:e>
              </m:d>
            </m:oMath>
            <w:r>
              <w:rPr>
                <w:rFonts w:hint="eastAsia" w:ascii="Arial" w:hAnsi="Arial" w:eastAsia="等线"/>
                <w:sz w:val="18"/>
              </w:rPr>
              <w:t xml:space="preserve"> MHz offset from</w:t>
            </w:r>
            <w:r>
              <w:rPr>
                <w:rFonts w:ascii="Arial" w:hAnsi="Arial" w:eastAsia="等线"/>
                <w:sz w:val="18"/>
              </w:rPr>
              <w:t xml:space="preserve"> </w:t>
            </w:r>
            <w:r>
              <w:rPr>
                <w:rFonts w:ascii="Arial" w:hAnsi="Arial" w:eastAsia="等线"/>
                <w:sz w:val="18"/>
              </w:rPr>
              <w:object>
                <v:shape id="_x0000_i1038" o:spt="75" type="#_x0000_t75" style="height:10.35pt;width:2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r>
              <w:rPr>
                <w:rFonts w:ascii="Arial" w:hAnsi="Arial" w:eastAsia="等线"/>
                <w:sz w:val="18"/>
              </w:rPr>
              <w:t xml:space="preserve"> in the victim (higher band) with </w:t>
            </w:r>
            <w:r>
              <w:rPr>
                <w:rFonts w:ascii="Arial" w:hAnsi="Arial" w:eastAsia="等线"/>
                <w:sz w:val="18"/>
              </w:rPr>
              <w:object>
                <v:shape id="_x0000_i1039" o:spt="75" type="#_x0000_t75" style="height:10.35pt;width:205.65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r>
              <w:rPr>
                <w:rFonts w:ascii="Arial" w:hAnsi="Arial" w:eastAsia="等线"/>
                <w:sz w:val="18"/>
              </w:rPr>
              <w:t>, where</w:t>
            </w:r>
            <w:r>
              <w:rPr>
                <w:rFonts w:ascii="Arial" w:hAnsi="Arial" w:eastAsia="等线"/>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等线"/>
                <w:sz w:val="18"/>
              </w:rPr>
              <w:t>and</w:t>
            </w:r>
            <w:r>
              <w:rPr>
                <w:rFonts w:ascii="Arial" w:hAnsi="Arial" w:eastAsia="等线"/>
                <w:sz w:val="18"/>
              </w:rPr>
              <w:object>
                <v:shape id="_x0000_i1040" o:spt="75" type="#_x0000_t75" style="height:10.35pt;width:36.6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ascii="Arial" w:hAnsi="Arial" w:eastAsia="等线"/>
                <w:sz w:val="18"/>
              </w:rPr>
              <w:t>are the channel bandwidths configured in the aggressor (lower) and victim (higher) bands in MHz, respectively.</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.13</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.14</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48</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.14</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.14</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CA_n48A-n66A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.14</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n66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.14</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3</w:t>
            </w:r>
            <w:r>
              <w:rPr>
                <w:bCs/>
                <w:lang w:val="fi-FI" w:eastAsia="zh-CN"/>
              </w:rPr>
              <w:t>0.1</w:t>
            </w:r>
          </w:p>
        </w:tc>
        <w:tc>
          <w:tcPr>
            <w:tcW w:w="788" w:type="dxa"/>
            <w:noWrap/>
            <w:vAlign w:val="center"/>
          </w:tcPr>
          <w:p>
            <w:pPr>
              <w:pStyle w:val="41"/>
              <w:rPr>
                <w:bCs/>
                <w:lang w:val="fi-FI" w:eastAsia="zh-CN"/>
              </w:rPr>
            </w:pPr>
            <w:r>
              <w:rPr>
                <w:rFonts w:hint="eastAsia"/>
                <w:bCs/>
                <w:lang w:val="fi-FI" w:eastAsia="zh-CN"/>
              </w:rPr>
              <w:t>3</w:t>
            </w:r>
            <w:r>
              <w:rPr>
                <w:bCs/>
                <w:lang w:val="fi-FI" w:eastAsia="zh-CN"/>
              </w:rPr>
              <w:t>3.1</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100</w:t>
            </w:r>
            <w:r>
              <w:rPr>
                <w:vertAlign w:val="superscript"/>
                <w:lang w:eastAsia="zh-CN"/>
              </w:rPr>
              <w:t>X</w:t>
            </w:r>
          </w:p>
        </w:tc>
        <w:tc>
          <w:tcPr>
            <w:tcW w:w="788" w:type="dxa"/>
            <w:vAlign w:val="center"/>
          </w:tcPr>
          <w:p>
            <w:pPr>
              <w:pStyle w:val="41"/>
              <w:rPr>
                <w:bCs/>
                <w:lang w:val="fi-FI" w:eastAsia="zh-CN"/>
              </w:rPr>
            </w:pPr>
            <w:r>
              <w:rPr>
                <w:rFonts w:hint="eastAsia"/>
                <w:bCs/>
                <w:lang w:val="fi-FI" w:eastAsia="zh-CN"/>
              </w:rPr>
              <w:t>1</w:t>
            </w:r>
            <w:r>
              <w:rPr>
                <w:bCs/>
                <w:lang w:val="fi-FI" w:eastAsia="zh-CN"/>
              </w:rPr>
              <w:t>6.8</w:t>
            </w:r>
          </w:p>
        </w:tc>
        <w:tc>
          <w:tcPr>
            <w:tcW w:w="788" w:type="dxa"/>
            <w:noWrap/>
            <w:vAlign w:val="center"/>
          </w:tcPr>
          <w:p>
            <w:pPr>
              <w:pStyle w:val="41"/>
              <w:rPr>
                <w:bCs/>
                <w:lang w:val="fi-FI" w:eastAsia="zh-CN"/>
              </w:rPr>
            </w:pPr>
            <w:r>
              <w:rPr>
                <w:rFonts w:hint="eastAsia"/>
                <w:bCs/>
                <w:lang w:val="fi-FI" w:eastAsia="zh-CN"/>
              </w:rPr>
              <w:t>1</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lang w:eastAsia="ja-JP"/>
              </w:rPr>
            </w:pPr>
            <w:r>
              <w:rPr>
                <w:rFonts w:ascii="Arial" w:hAnsi="Arial" w:eastAsia="等线"/>
                <w:sz w:val="18"/>
                <w:lang w:eastAsia="ja-JP"/>
              </w:rPr>
              <w:t>NOTE 2:</w:t>
            </w:r>
            <w:r>
              <w:rPr>
                <w:rFonts w:ascii="Arial" w:hAnsi="Arial" w:eastAsia="等线"/>
                <w:sz w:val="18"/>
                <w:lang w:eastAsia="ja-JP"/>
              </w:rPr>
              <w:tab/>
            </w:r>
            <w:r>
              <w:rPr>
                <w:rFonts w:ascii="Arial" w:hAnsi="Arial" w:eastAsia="等线"/>
                <w:sz w:val="18"/>
                <w:lang w:eastAsia="ja-JP"/>
              </w:rPr>
              <w:t xml:space="preserve">The requirements should be verified for UL NR-ARFCN of the aggressor </w:t>
            </w:r>
            <w:r>
              <w:rPr>
                <w:rFonts w:hint="eastAsia" w:ascii="Arial" w:hAnsi="Arial"/>
                <w:sz w:val="18"/>
                <w:lang w:eastAsia="zh-CN"/>
              </w:rPr>
              <w:t xml:space="preserve"> </w:t>
            </w:r>
            <w:r>
              <w:rPr>
                <w:rFonts w:ascii="Arial" w:hAnsi="Arial" w:eastAsia="等线"/>
                <w:sz w:val="18"/>
              </w:rPr>
              <w:t xml:space="preserve">(lower) band (superscript LB) such that </w:t>
            </w:r>
            <w:r>
              <w:rPr>
                <w:rFonts w:ascii="Arial" w:hAnsi="Arial" w:eastAsia="等线"/>
                <w:sz w:val="18"/>
              </w:rPr>
              <w:object>
                <v:shape id="_x0000_i1041" o:spt="75" type="#_x0000_t75" style="height:16.75pt;width:77.0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r>
              <w:rPr>
                <w:rFonts w:hint="eastAsia" w:ascii="Arial" w:hAnsi="Arial"/>
                <w:sz w:val="18"/>
                <w:lang w:eastAsia="zh-CN"/>
              </w:rPr>
              <w:t xml:space="preserve"> </w:t>
            </w:r>
            <w:r>
              <w:rPr>
                <w:rFonts w:ascii="Arial" w:hAnsi="Arial" w:eastAsia="等线"/>
                <w:sz w:val="18"/>
              </w:rPr>
              <w:t xml:space="preserve">in MHz and </w:t>
            </w:r>
            <w:r>
              <w:rPr>
                <w:rFonts w:ascii="Arial" w:hAnsi="Arial" w:eastAsia="等线"/>
                <w:sz w:val="18"/>
              </w:rPr>
              <w:object>
                <v:shape id="_x0000_i1042" o:spt="75" type="#_x0000_t75" style="height:16.75pt;width:199.2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r>
              <w:rPr>
                <w:rFonts w:ascii="Arial" w:hAnsi="Arial" w:eastAsia="等线"/>
                <w:sz w:val="18"/>
              </w:rPr>
              <w:t xml:space="preserve"> with carrier frequency in the victim (higher) band in MHz and  the channel bandwidth configured in the lower band</w:t>
            </w:r>
            <w:r>
              <w:rPr>
                <w:rFonts w:ascii="Arial" w:hAnsi="Arial" w:eastAsia="等线"/>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p>
            <w:pPr>
              <w:pStyle w:val="54"/>
              <w:rPr>
                <w:rFonts w:eastAsia="MS Mincho"/>
                <w:lang w:val="en-GB" w:eastAsia="ja-JP"/>
              </w:rPr>
            </w:pPr>
            <w:r>
              <w:t>NOTE X:  For these bandwidths, the minimum requirements are restricted to operation when carrier is configured as a downlink carrier part of CA configuration</w:t>
            </w:r>
            <w:r>
              <w:rPr>
                <w:rFonts w:hint="eastAsia"/>
                <w:lang w:eastAsia="zh-CN"/>
              </w:rPr>
              <w:t>.</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.14</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rPr>
          <w:iCs/>
          <w:lang w:eastAsia="zh-CN"/>
        </w:rPr>
      </w:pPr>
    </w:p>
    <w:p>
      <w:pPr>
        <w:pStyle w:val="2"/>
        <w:rPr>
          <w:rFonts w:hint="default"/>
          <w:lang w:val="en-US" w:eastAsia="zh-CN"/>
        </w:rPr>
      </w:pPr>
      <w:bookmarkStart w:id="215" w:name="_Toc13634"/>
      <w:bookmarkStart w:id="216" w:name="_Toc28447"/>
      <w:bookmarkStart w:id="217" w:name="_Toc1063"/>
      <w:bookmarkStart w:id="218" w:name="_Toc10184"/>
      <w:bookmarkStart w:id="219" w:name="_Toc4849"/>
      <w:bookmarkStart w:id="220" w:name="_Toc21461"/>
      <w:bookmarkStart w:id="221" w:name="_Toc19754"/>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215"/>
      <w:bookmarkEnd w:id="216"/>
      <w:bookmarkEnd w:id="217"/>
      <w:bookmarkEnd w:id="218"/>
      <w:bookmarkEnd w:id="219"/>
      <w:bookmarkEnd w:id="220"/>
      <w:bookmarkEnd w:id="221"/>
    </w:p>
    <w:p>
      <w:pPr>
        <w:pStyle w:val="3"/>
        <w:rPr>
          <w:lang w:val="en-US" w:eastAsia="zh-CN"/>
        </w:rPr>
      </w:pPr>
      <w:bookmarkStart w:id="222" w:name="_Toc9434"/>
      <w:bookmarkStart w:id="223" w:name="_Toc7492"/>
      <w:bookmarkStart w:id="224" w:name="_Toc19971"/>
      <w:bookmarkStart w:id="225" w:name="_Toc27628"/>
      <w:bookmarkStart w:id="226" w:name="_Toc10238"/>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222"/>
      <w:bookmarkEnd w:id="223"/>
      <w:bookmarkEnd w:id="224"/>
      <w:bookmarkEnd w:id="225"/>
      <w:bookmarkEnd w:id="226"/>
    </w:p>
    <w:p>
      <w:pPr>
        <w:pStyle w:val="4"/>
        <w:rPr>
          <w:rFonts w:cs="Arial"/>
          <w:szCs w:val="28"/>
          <w:lang w:eastAsia="zh-CN"/>
        </w:rPr>
      </w:pPr>
      <w:bookmarkStart w:id="227" w:name="_Toc16270"/>
      <w:bookmarkStart w:id="228" w:name="_Toc31544"/>
      <w:bookmarkStart w:id="229" w:name="_Toc3701"/>
      <w:bookmarkStart w:id="230" w:name="_Toc9992"/>
      <w:bookmarkStart w:id="231" w:name="_Toc21602"/>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27"/>
      <w:bookmarkEnd w:id="228"/>
      <w:bookmarkEnd w:id="229"/>
      <w:bookmarkEnd w:id="230"/>
      <w:bookmarkEnd w:id="231"/>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4"/>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232" w:name="_Toc13872"/>
      <w:bookmarkStart w:id="233" w:name="_Toc23067"/>
      <w:bookmarkStart w:id="234" w:name="_Toc17026"/>
      <w:bookmarkStart w:id="235" w:name="_Toc21052"/>
      <w:bookmarkStart w:id="236" w:name="_Toc11217"/>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32"/>
      <w:bookmarkEnd w:id="233"/>
      <w:bookmarkEnd w:id="234"/>
      <w:bookmarkEnd w:id="235"/>
      <w:bookmarkEnd w:id="236"/>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55"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237" w:name="_Toc28437"/>
      <w:bookmarkStart w:id="238" w:name="_Toc13437"/>
      <w:bookmarkStart w:id="239" w:name="_Toc23339"/>
      <w:bookmarkStart w:id="240" w:name="_Toc6637"/>
      <w:bookmarkStart w:id="241" w:name="_Toc1758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37"/>
      <w:bookmarkEnd w:id="238"/>
      <w:bookmarkEnd w:id="239"/>
      <w:bookmarkEnd w:id="240"/>
      <w:bookmarkEnd w:id="241"/>
    </w:p>
    <w:p>
      <w:pPr>
        <w:rPr>
          <w:iCs/>
          <w:lang w:eastAsia="zh-CN"/>
        </w:rPr>
      </w:pPr>
    </w:p>
    <w:p>
      <w:pPr>
        <w:pStyle w:val="2"/>
        <w:ind w:left="0" w:firstLine="0"/>
        <w:rPr>
          <w:lang w:eastAsia="zh-CN"/>
        </w:rPr>
      </w:pPr>
      <w:r>
        <w:br w:type="page"/>
      </w:r>
      <w:bookmarkStart w:id="242" w:name="_Toc29299"/>
      <w:bookmarkStart w:id="243" w:name="_Toc31828"/>
      <w:bookmarkStart w:id="244" w:name="_Toc21620"/>
      <w:bookmarkStart w:id="245" w:name="_Toc26761"/>
      <w:bookmarkStart w:id="246" w:name="_Toc25324"/>
      <w:bookmarkStart w:id="247" w:name="_Toc2619"/>
      <w:bookmarkStart w:id="248" w:name="_Toc13554"/>
      <w:r>
        <w:t>Annex &lt;</w:t>
      </w:r>
      <w:r>
        <w:rPr>
          <w:rFonts w:hint="eastAsia"/>
          <w:lang w:eastAsia="zh-CN"/>
        </w:rPr>
        <w:t>A</w:t>
      </w:r>
      <w:r>
        <w:t>&gt; (informative):</w:t>
      </w:r>
      <w:r>
        <w:rPr>
          <w:rFonts w:hint="eastAsia"/>
          <w:lang w:eastAsia="zh-CN"/>
        </w:rPr>
        <w:t xml:space="preserve"> </w:t>
      </w:r>
      <w:r>
        <w:t>Change history</w:t>
      </w:r>
      <w:bookmarkEnd w:id="242"/>
      <w:bookmarkEnd w:id="243"/>
      <w:bookmarkEnd w:id="244"/>
      <w:bookmarkEnd w:id="245"/>
      <w:bookmarkEnd w:id="246"/>
      <w:bookmarkEnd w:id="247"/>
      <w:bookmarkEnd w:id="248"/>
      <w:bookmarkStart w:id="249" w:name="historyclause"/>
      <w:bookmarkEnd w:id="249"/>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rFonts w:hint="eastAsia"/>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rFonts w:hint="eastAsia"/>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rFonts w:hint="eastAsia"/>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rFonts w:hint="eastAsia"/>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R4-2504098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R4-2505122</w:t>
            </w:r>
            <w:r>
              <w:rPr>
                <w:rFonts w:hint="eastAsia"/>
                <w:sz w:val="16"/>
                <w:szCs w:val="16"/>
                <w:lang w:eastAsia="zh-CN"/>
              </w:rPr>
              <w:tab/>
            </w:r>
            <w:r>
              <w:rPr>
                <w:rFonts w:hint="eastAsia"/>
                <w:sz w:val="16"/>
                <w:szCs w:val="16"/>
                <w:lang w:eastAsia="zh-CN"/>
              </w:rPr>
              <w:t>TP for TR 38.750 CA_n2-n48 with PC2 FDD single UL</w:t>
            </w:r>
          </w:p>
          <w:p>
            <w:pPr>
              <w:pStyle w:val="39"/>
              <w:rPr>
                <w:rFonts w:hint="eastAsia"/>
                <w:sz w:val="16"/>
                <w:szCs w:val="16"/>
                <w:lang w:eastAsia="zh-CN"/>
              </w:rPr>
            </w:pPr>
            <w:r>
              <w:rPr>
                <w:rFonts w:hint="eastAsia"/>
                <w:sz w:val="16"/>
                <w:szCs w:val="16"/>
                <w:lang w:eastAsia="zh-CN"/>
              </w:rPr>
              <w:t>R4-2503371</w:t>
            </w:r>
            <w:r>
              <w:rPr>
                <w:rFonts w:hint="eastAsia"/>
                <w:sz w:val="16"/>
                <w:szCs w:val="16"/>
                <w:lang w:eastAsia="zh-CN"/>
              </w:rPr>
              <w:tab/>
            </w:r>
            <w:r>
              <w:rPr>
                <w:rFonts w:hint="eastAsia"/>
                <w:sz w:val="16"/>
                <w:szCs w:val="16"/>
                <w:lang w:eastAsia="zh-CN"/>
              </w:rPr>
              <w:t>TP for TR 38.750 CA_n48-n66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0.5.0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V0.5.0 (2025-04)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4A4486"/>
    <w:rsid w:val="078549AB"/>
    <w:rsid w:val="094F65BF"/>
    <w:rsid w:val="0A0B50CF"/>
    <w:rsid w:val="10AC4403"/>
    <w:rsid w:val="11BC2671"/>
    <w:rsid w:val="11F23106"/>
    <w:rsid w:val="13C60437"/>
    <w:rsid w:val="1AD103B6"/>
    <w:rsid w:val="1DCD0BC2"/>
    <w:rsid w:val="1DE7776B"/>
    <w:rsid w:val="1EF143D5"/>
    <w:rsid w:val="212B39DD"/>
    <w:rsid w:val="249636F7"/>
    <w:rsid w:val="2AF850CE"/>
    <w:rsid w:val="2EC74344"/>
    <w:rsid w:val="2FD631EA"/>
    <w:rsid w:val="31664146"/>
    <w:rsid w:val="31850009"/>
    <w:rsid w:val="3C647C65"/>
    <w:rsid w:val="3CDE3BE2"/>
    <w:rsid w:val="41DE379E"/>
    <w:rsid w:val="4367503F"/>
    <w:rsid w:val="451452AC"/>
    <w:rsid w:val="46121073"/>
    <w:rsid w:val="4B825EFD"/>
    <w:rsid w:val="4D2440FB"/>
    <w:rsid w:val="4F1D75D8"/>
    <w:rsid w:val="4F7866C1"/>
    <w:rsid w:val="4FFB4C5C"/>
    <w:rsid w:val="511F1430"/>
    <w:rsid w:val="530774F5"/>
    <w:rsid w:val="54BF40B9"/>
    <w:rsid w:val="54E249FE"/>
    <w:rsid w:val="59D01D03"/>
    <w:rsid w:val="5B68668E"/>
    <w:rsid w:val="5C420F8D"/>
    <w:rsid w:val="5CEA5E29"/>
    <w:rsid w:val="5E0B4811"/>
    <w:rsid w:val="5F6446D8"/>
    <w:rsid w:val="60B90E6D"/>
    <w:rsid w:val="61D35DC3"/>
    <w:rsid w:val="636244C2"/>
    <w:rsid w:val="64A137DB"/>
    <w:rsid w:val="65872767"/>
    <w:rsid w:val="6699015D"/>
    <w:rsid w:val="677959C8"/>
    <w:rsid w:val="6B971202"/>
    <w:rsid w:val="6E595176"/>
    <w:rsid w:val="70DC2706"/>
    <w:rsid w:val="70F50369"/>
    <w:rsid w:val="795204E4"/>
    <w:rsid w:val="7AE4280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2.png"/><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27</Pages>
  <Words>2693</Words>
  <Characters>15031</Characters>
  <Lines>125</Lines>
  <Paragraphs>35</Paragraphs>
  <TotalTime>1</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2025-04-15T11:47:54Z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D6F1F21A323B4BC094E45A86D517DF2A</vt:lpwstr>
  </property>
</Properties>
</file>